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53" w:rsidRDefault="00363E53" w:rsidP="00363E5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363E5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Influência Governamental e o Judiciário </w:t>
      </w:r>
    </w:p>
    <w:p w:rsidR="00363E53" w:rsidRPr="00363E53" w:rsidRDefault="00363E53" w:rsidP="00363E5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363E5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1 de 2)</w:t>
      </w:r>
    </w:p>
    <w:p w:rsidR="00363E53" w:rsidRDefault="00363E53" w:rsidP="00363E5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Independência do Judiciário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6" name="Picture 6" descr="http://www.islamreligion.com/articles_pt/images/Government_Influence_and_the_Judiciary_(part_1_of_2)_PT-B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lamreligion.com/articles_pt/images/Government_Influence_and_the_Judiciary_(part_1_of_2)_PT-BR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>A Lei Islâmica, através dos textos sagrados e de seus princípios básicos, proíbe representantes do governo de interferirem ou influenciarem de alguma forma nas decisões da corte.  A Lei Islâmica, em seus princípios gerais e estatutos individuais, procura alcançar seu objetivo primário de estabelecer justiça na fundação do monoteísmo.  O monoteísmo não é apenas da boca para fora.  É concretizado através de ações que verificam a profissão de fé.  Essas ações devem incluir implementar os mandamentos de Deus e prevenir o que Deus proibiu.  Essa é uma responsabilidade coletiva da sociedade muçulmana.  Requer que os mandamentos e proibições de Deus sejam aplicados como padrões de verdade e justiça.  O que quer que Deus tenha ordenado é verdade e justiça e o que quer que Ele tenha proibido é falsidade e opressão.  Consequentemente, proibir o que Deus proibiu é verdade e justiça.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Existem vários versículos no Alcorão que ordenam justiça e proíbem opressão.  Deus diz:</w:t>
      </w:r>
    </w:p>
    <w:p w:rsidR="00363E53" w:rsidRDefault="00363E53" w:rsidP="00363E5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ordena a justiça, a caridade, o auxílio aos parentes, e veda a obscenidade, o ilícito e a iniquidade. Ele vos exorta a que mediteis.” (Alcorão 16:90)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Deus diz:</w:t>
      </w:r>
    </w:p>
    <w:p w:rsidR="00363E53" w:rsidRDefault="00363E53" w:rsidP="00363E5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“...que o ódio aos demais não vos impulsione a serdes injustos para com eles. Sede justos, porque isso está mais próximo da piedade, e temei a Deus. Ele está bem inteirado de tudo quanto fazeis.” (Alcorão 5:8)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Deus diz:</w:t>
      </w:r>
    </w:p>
    <w:p w:rsidR="00363E53" w:rsidRDefault="00363E53" w:rsidP="00363E5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“...Se julgas (Ó Muhammad), julga entre eles com justiça. Deus ama os que são justos.” (Alcorão 5:42)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Deus diz:</w:t>
      </w:r>
    </w:p>
    <w:p w:rsidR="00363E53" w:rsidRDefault="00363E53" w:rsidP="00363E5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“Aqueles que ao julgarem, conforme o que Deus tem revelado, serão descrentes.” (Alcorão 5:44)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hadith o Mensageiro de Deus relata:</w:t>
      </w:r>
    </w:p>
    <w:p w:rsidR="00363E53" w:rsidRDefault="00363E53" w:rsidP="00363E5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diz: ‘Ó Meus servos, proibi a Mim mesmo a opressão e a tornei proibida entre vós. Então, não oprimais uns aos outros.’”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Esses são apenas alguns dos textos sagrados que mostram a natureza obrigatória de julgar com justiça e com o que Deus revelou.  É um mandamento geral, igualmente aplicável ao que governa e ao que é governado.  O poder político no Islã está vinculado a Lei de Deus.  Não existe obediência a um governo se isso exigir desobediência à Lei de Deus.  Essa foi a maneira como nossos predecessores virtuosos agiram sob a Lei Islâmica.  Os líderes políticos são meramente designados para cuidar dos assuntos do estado.  O verdadeiro governante é Deus.  O Califa ou líder é apenas um dos muçulmanos, igual aos outros.  Os muçulmanos são os que o selecionam e o colocam em autoridade.  Podem monitorar suas atividades.  Ele deve consultá-los.  Se ele violar a Lei Islâmica e agir contra o bem-estar do povo, podem removê-lo de seu cargo.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passado, os líderes políticos do estado islâmico entendiam que justiça – pela qual os céus e a Terra são mantidos – é a base para governar no Islã.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Amr b. al-As disse: “Não existe liderança política sem homens. Não existem homens disponíveis sem riqueza. Não pode haver riqueza sem uma civilização próspera. A civilização não pode prosperar sem justiça.”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Califa</w:t>
      </w:r>
      <w:bookmarkStart w:id="0" w:name="_ftnref1600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"http://www.islamreligion.com/pt/articles/271/" \l "_ftn16009" \o " Califa: da palavra árabe Khaleefah, ou Sucessor. Um termo usado para denotar o líder político da nação islâmica."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Umar b. Abdulaziz escreveu a um de seus funcionários que queria permissão para fortificar sua cidade: “Sua fortificação é alcançada através de justiça e pela remoção da opressão de suas ruas.”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Saeed b. Suwayd disse em um de seus discursos na cidade de Homs: “Ó povo, o Islã tem um muro impenetrável com um portão seguro. Seu muro é a verdade e seu portão é a justiça. O Islã continuará inviolável enquanto a autoridade política for rígida. Essa rigidez não é pela chibata ou espada, mas por julgar com verdade e aplicar justiça.”</w:t>
      </w:r>
    </w:p>
    <w:p w:rsidR="00363E53" w:rsidRDefault="00363E53" w:rsidP="00363E5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363E53" w:rsidRDefault="00363E53" w:rsidP="00363E5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63E53" w:rsidRDefault="00363E53" w:rsidP="00363E5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6009"/>
    <w:p w:rsidR="00363E53" w:rsidRDefault="00363E53" w:rsidP="00363E5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"http://www.islamreligion.com/pt/articles/271/" \l "_ftnref16009"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Califa: da palavra árabe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Khaleefah</w:t>
      </w:r>
      <w:r>
        <w:rPr>
          <w:color w:val="000000"/>
          <w:sz w:val="22"/>
          <w:szCs w:val="22"/>
          <w:lang w:val="pt-BR"/>
        </w:rPr>
        <w:t>, ou Sucessor. Um termo usado para denotar o líder político da nação islâmica.</w:t>
      </w:r>
    </w:p>
    <w:p w:rsidR="00363E53" w:rsidRPr="00363E53" w:rsidRDefault="00363E53" w:rsidP="00363E5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363E5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2 de 2)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Por essa razão os Califas Sabiamente Guiados e os líderes do estado islâmico trabalharam duro para conceder toda dignidade e honra possíveis ao judiciário e se empenharam para protegê-lo de toda interferência externa.  Fizeram isso para assegurar verdade e justiça.  Consequentemente, não tentaram alterar os veredictos das cortes a seu favor ou a favor daqueles que amavam.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Eles próprios aderiram a essas decisões do judiciário, as respeitaram e implementaram.  Aceitaram os veredictos do juiz.  Mesmo quando eram contra eles próprios, os executavam obedientemente.  Os livros de história estão cheios de narrativas em que os Califas Sabiamente Guiados e os governantes muçulmanos posteriores estavam envolvidos em litígios com outros e os juízes que eles próprios designarem julgaram contra eles.  Em alguns casos, o Califa sabia qual seria o resultado verdadeiro, mas permitia que o caso fosse a julgamento para estabelecer um exemplo de conduta para aqueles que viriam depois dele.  Também faziam isso para testar a força dos juízes designados em face de uma situação em que seus adversários pudessem ser um judeu ou outro não-muçulmano.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próprios juízes se preocupavam tanto com essas coisas quanto os governantes.  O juiz em sua corte era uma figura imponente e bem respeitada.  Não se afastava da verdade por conta de críticas.  Tratava o príncipe e o pobre da mesma forma.  Os livros de história nos dão alguns exemplos disso.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Al-Ashath b. Qays começou uma conversa com o juiz Shurayh enquanto ele estava em seu tribunal.  Shurayh o saudou e o convidou para se sentar próximo dele.  Nessa hora uma pessoa entrou com um caso contra al-Ashath. Shurayh então disse: “Levante-se, tome o assento do réu e dirija-se ao outro.”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Al-Ashath disse: “Ao contrário, falarei com ele daqui.”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Shurayh então disse: ‘Você se levantará por conta própria ou devo trazer alguém que o fará levantar?’ Nesse ponto ele se levantou e tomou seu lugar como lhe foi ordenado.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Abu Yusuf – um dos juízes mais extraordinários da história – teve um caso trazido perante ele em que um homem alegava ser o dono de um jardim que estava em posse do Califa.  Abu Yusuf fez o Califa comparecer na corte e então exigiu que o queixoso trouxesse sua prova.  O queixoso disse: “O califa o desapropriou de mim, mas não tenho prova. Então, que o Califa faça um juramento solene.”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Califa então disse: “O jardim é meu. Al-Mahdi o comprou para mim, mas não encontrou contrato.”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Abu Yusuf fez o Califa testemunhar três vezes sob juramento, mas o Califa não o fez.  Nesse ponto Abu Yusuf julgou a favor do queixoso.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 Califa, Abu Jafar al-Mansoor, escreveu uma vez para Siwar b. Abdullah, o juiz provincial em Basra: “Procure a terra que fulano, o general, e fulano, o mercador, estão disputando e dê a terra ao general.”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Siwar escreveu de volta: “A prova me foi apresentada e a terra pertence ao mercador. Não a tirarei dele sem prova.”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Abo Mansoor escreveu de volta: “Por Deus, Que não tem parceiros, não a tirarei do mercador sem direito.” Quando a carta do juiz o alcançou, ele disse: “Eu a preenchi, por Deus, com justiça e meus juízes começaram a me recusar com a verdade.”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Islã não parou na proibição de liderança política interferir com as decisões do juiz.  Foi além, fornecendo outras garantias para assegurar que o judiciário permaneceria forte e independente.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Uma vez que o juiz ocupa uma posição proeminente e séria na sociedade – já que ele é quem decide entre outros em suas disputas – é necessário que ele desfrute de respeito e confiança das pessoas para que aceitem seus julgamentos como justos.  Um juiz não será capaz de alcançar essa estima pública se não existirem provas concretas de seu caráter.</w:t>
      </w:r>
    </w:p>
    <w:p w:rsidR="00363E53" w:rsidRDefault="00363E53" w:rsidP="00363E5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 fornece essa prova através de sua boa conduta, que deve ser livre de excentricidades, e através de sua aderência inflexível à justiça ao julgar.  Os juristas enfatizam esse ponto e discutem os tipos de comportamento e trabalho dos quais um juiz deve se afastar.  Sem dúvida, as coisas que mencionam não são exaustivas, mas são meramente fornecidas a título de exemplo.</w:t>
      </w:r>
    </w:p>
    <w:p w:rsidR="00F95798" w:rsidRPr="00363E53" w:rsidRDefault="00F95798" w:rsidP="00363E53">
      <w:pPr>
        <w:rPr>
          <w:rFonts w:hint="cs"/>
          <w:rtl/>
          <w:lang w:bidi="ar-EG"/>
        </w:rPr>
      </w:pPr>
    </w:p>
    <w:sectPr w:rsidR="00F95798" w:rsidRPr="00363E5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451C"/>
    <w:rsid w:val="0012644C"/>
    <w:rsid w:val="001C692A"/>
    <w:rsid w:val="002634CF"/>
    <w:rsid w:val="002E7BB1"/>
    <w:rsid w:val="003478E7"/>
    <w:rsid w:val="00363E53"/>
    <w:rsid w:val="0048451C"/>
    <w:rsid w:val="004A614B"/>
    <w:rsid w:val="004D7712"/>
    <w:rsid w:val="004F211C"/>
    <w:rsid w:val="00536F60"/>
    <w:rsid w:val="0056085E"/>
    <w:rsid w:val="005C6E8D"/>
    <w:rsid w:val="006F3F36"/>
    <w:rsid w:val="00802D4A"/>
    <w:rsid w:val="00A70ECC"/>
    <w:rsid w:val="00B10D3C"/>
    <w:rsid w:val="00B35132"/>
    <w:rsid w:val="00B47A96"/>
    <w:rsid w:val="00B7562E"/>
    <w:rsid w:val="00BB13A0"/>
    <w:rsid w:val="00C201D1"/>
    <w:rsid w:val="00C31E60"/>
    <w:rsid w:val="00C72A51"/>
    <w:rsid w:val="00CA5AB5"/>
    <w:rsid w:val="00D622B7"/>
    <w:rsid w:val="00E77A00"/>
    <w:rsid w:val="00EB0F5F"/>
    <w:rsid w:val="00EB5715"/>
    <w:rsid w:val="00EE21BF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2014-12-25T13:54:00Z</cp:lastPrinted>
  <dcterms:created xsi:type="dcterms:W3CDTF">2014-12-25T14:03:00Z</dcterms:created>
  <dcterms:modified xsi:type="dcterms:W3CDTF">2014-12-25T14:03:00Z</dcterms:modified>
</cp:coreProperties>
</file>